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57" w:rsidRDefault="003E1657" w:rsidP="003E1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iCs/>
          <w:color w:val="000000"/>
          <w:sz w:val="20"/>
          <w:szCs w:val="20"/>
        </w:rPr>
        <w:t>Załącznik nr 1 do Zarządzenia Dyrektora Miejskiego Zespołu Szkół Nr 1 w Krośnie</w:t>
      </w:r>
    </w:p>
    <w:p w:rsidR="003E1657" w:rsidRDefault="003E1657" w:rsidP="003E1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E1657" w:rsidRDefault="003E1657" w:rsidP="003E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PROCEDURA KORZYSTANIA Z SYSTEMU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iPrzedszkole</w:t>
      </w:r>
      <w:proofErr w:type="spellEnd"/>
    </w:p>
    <w:p w:rsidR="003E1657" w:rsidRDefault="003E1657" w:rsidP="003E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PRZEZ RODZICÓW DZIECI</w:t>
      </w:r>
    </w:p>
    <w:p w:rsidR="003E1657" w:rsidRDefault="003E1657" w:rsidP="003E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 PRZEDSZKOLU MIEJSKIM Nr 2 IM. KRÓLA MACIUSIA PIERWSZEGO W KROŚNIE</w:t>
      </w:r>
    </w:p>
    <w:p w:rsidR="003E1657" w:rsidRDefault="003E1657" w:rsidP="003E16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3E1657" w:rsidRDefault="003E1657" w:rsidP="003E16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1</w:t>
      </w:r>
    </w:p>
    <w:p w:rsidR="003E1657" w:rsidRDefault="003E1657" w:rsidP="003E16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Postanowienia wstępne</w:t>
      </w:r>
    </w:p>
    <w:p w:rsidR="003E1657" w:rsidRDefault="003E1657" w:rsidP="003E16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System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iPrzedszkole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zapewnia identyfikację dziecka i automatyczne rejestrowanie jego czasu pobytu w przedszkolu przy wykorzystaniu indywidualnych kart zbliżeniowych.</w:t>
      </w:r>
    </w:p>
    <w:p w:rsidR="003E1657" w:rsidRDefault="003E1657" w:rsidP="003E16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System nalicza opłaty za godziny pobytu dziecka w przedszkolu zgodnie z aktualną Uchwałą Rady Miasta Krosna w sprawie ustalenia opłat za świadczenia udzielane przez przedszkola i oddziały </w:t>
      </w:r>
      <w:r>
        <w:rPr>
          <w:rFonts w:ascii="Times New Roman" w:hAnsi="Times New Roman"/>
        </w:rPr>
        <w:t>przedszkolne przy szkołach podstawowych, dla których organem prowadzącym jest Gmina Krosno.</w:t>
      </w:r>
    </w:p>
    <w:p w:rsidR="003E1657" w:rsidRDefault="003E1657" w:rsidP="003E16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Rodzice otrzymują w przedszkolu pisemną informację (nazwa użytkownika i hasło) niezbędną do logowania się w systemie na stronie: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</w:rPr>
        <w:t>https://iprzedszkole.progman.pl</w:t>
      </w:r>
    </w:p>
    <w:p w:rsidR="003E1657" w:rsidRDefault="003E1657" w:rsidP="003E1657">
      <w:pPr>
        <w:pStyle w:val="Akapitzlist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Nazwa przedszkola:</w:t>
      </w:r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p_krosno</w:t>
      </w:r>
      <w:proofErr w:type="spellEnd"/>
    </w:p>
    <w:p w:rsidR="003E1657" w:rsidRDefault="003E1657" w:rsidP="003E16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Poprzez </w:t>
      </w:r>
      <w:r>
        <w:rPr>
          <w:rFonts w:ascii="Times New Roman" w:hAnsi="Times New Roman"/>
          <w:b/>
          <w:i/>
          <w:color w:val="000000"/>
        </w:rPr>
        <w:t xml:space="preserve">Moduł </w:t>
      </w:r>
      <w:r>
        <w:rPr>
          <w:rFonts w:ascii="Times New Roman" w:hAnsi="Times New Roman"/>
          <w:b/>
          <w:bCs/>
          <w:i/>
          <w:color w:val="000000"/>
        </w:rPr>
        <w:t>dla rodzica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systemu </w:t>
      </w:r>
      <w:proofErr w:type="spellStart"/>
      <w:r>
        <w:rPr>
          <w:rFonts w:ascii="Times New Roman" w:hAnsi="Times New Roman"/>
          <w:b/>
          <w:bCs/>
          <w:i/>
          <w:color w:val="000000"/>
        </w:rPr>
        <w:t>iPrzedszkol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rodzicom zapewnia się w szczególności:</w:t>
      </w:r>
    </w:p>
    <w:p w:rsidR="003E1657" w:rsidRDefault="003E1657" w:rsidP="003E16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bieżące monitorowanie należności, historii wpłat, zaległości lub nadpłat za pobyt </w:t>
      </w:r>
      <w:r w:rsidRPr="003E1657">
        <w:rPr>
          <w:rFonts w:ascii="Times New Roman" w:hAnsi="Times New Roman"/>
          <w:strike/>
          <w:color w:val="000000"/>
        </w:rPr>
        <w:t>i żywienie</w:t>
      </w:r>
      <w:r>
        <w:rPr>
          <w:rFonts w:ascii="Times New Roman" w:hAnsi="Times New Roman"/>
          <w:color w:val="000000"/>
        </w:rPr>
        <w:t>,</w:t>
      </w:r>
    </w:p>
    <w:p w:rsidR="003E1657" w:rsidRDefault="003E1657" w:rsidP="003E16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możliwość wydruku przelewów lub skopiowanie danych do przelewu,</w:t>
      </w:r>
    </w:p>
    <w:p w:rsidR="003E1657" w:rsidRDefault="003E1657" w:rsidP="003E16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dostęp do tablicy ogłoszeń z ważnymi informacjami zamieszczonymi przez przedszkole,</w:t>
      </w:r>
    </w:p>
    <w:p w:rsidR="003E1657" w:rsidRDefault="003E1657" w:rsidP="003E16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możliwość komunikacji z pracownikami przedszkola, innymi rodzicami za pośrednictwem komunikatora,</w:t>
      </w:r>
    </w:p>
    <w:p w:rsidR="003E1657" w:rsidRDefault="003E1657" w:rsidP="003E16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zgłaszanie nieobecności dziecka (przy czym zgłoszenie nieobecności do godz. 8:00 danego dnia upoważnia przedszkole do nienaliczania opłaty za pobyt w przedszkolu i żywienie dziecka w tym dniu, nieobecność zgłoszona po godzinie 8.00 upoważnia do odpisu za zgłoszoną nieobecność od dnia następnego od jej zgłoszenia),</w:t>
      </w:r>
    </w:p>
    <w:p w:rsidR="003E1657" w:rsidRDefault="003E1657" w:rsidP="003E16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wgląd do zarejestrowanych na czytniku kart godzin wejścia/wyjścia dziecka. </w:t>
      </w:r>
    </w:p>
    <w:p w:rsidR="003E1657" w:rsidRDefault="003E1657" w:rsidP="003E16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Rodzice zobowiązani są do rejestrowania wejścia/wyjścia dziecka za pomocą </w:t>
      </w:r>
      <w:r>
        <w:rPr>
          <w:rFonts w:ascii="Times New Roman" w:hAnsi="Times New Roman"/>
          <w:b/>
          <w:color w:val="000000"/>
        </w:rPr>
        <w:t xml:space="preserve">karty zbliżeniowej </w:t>
      </w:r>
      <w:r>
        <w:rPr>
          <w:rFonts w:ascii="Times New Roman" w:hAnsi="Times New Roman"/>
          <w:color w:val="000000"/>
        </w:rPr>
        <w:t xml:space="preserve">na specjalnych czytnikach kart zbliżeniowych. </w:t>
      </w:r>
    </w:p>
    <w:p w:rsidR="003E1657" w:rsidRDefault="003E1657" w:rsidP="003E1657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/>
          <w:b/>
          <w:bCs/>
          <w:color w:val="000000"/>
        </w:rPr>
      </w:pPr>
    </w:p>
    <w:p w:rsidR="003E1657" w:rsidRDefault="003E1657" w:rsidP="003E1657">
      <w:pPr>
        <w:autoSpaceDE w:val="0"/>
        <w:autoSpaceDN w:val="0"/>
        <w:adjustRightInd w:val="0"/>
        <w:spacing w:before="120" w:after="12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2</w:t>
      </w:r>
    </w:p>
    <w:p w:rsidR="003E1657" w:rsidRDefault="003E1657" w:rsidP="003E1657">
      <w:pPr>
        <w:autoSpaceDE w:val="0"/>
        <w:autoSpaceDN w:val="0"/>
        <w:adjustRightInd w:val="0"/>
        <w:spacing w:before="120" w:after="12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Karta zbliżeniowa</w:t>
      </w:r>
    </w:p>
    <w:p w:rsidR="003E1657" w:rsidRDefault="003E1657" w:rsidP="003E16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Karta zbliżeniowa zwana dalej </w:t>
      </w:r>
      <w:r>
        <w:rPr>
          <w:rFonts w:ascii="Times New Roman" w:hAnsi="Times New Roman"/>
          <w:b/>
          <w:color w:val="000000"/>
        </w:rPr>
        <w:t>Kartą</w:t>
      </w:r>
      <w:r>
        <w:rPr>
          <w:rFonts w:ascii="Times New Roman" w:hAnsi="Times New Roman"/>
          <w:color w:val="000000"/>
        </w:rPr>
        <w:t xml:space="preserve"> przeznaczona jest do rejestracji pobytu dziecka w przedszkolu. </w:t>
      </w:r>
    </w:p>
    <w:p w:rsidR="003E1657" w:rsidRDefault="003E1657" w:rsidP="003E16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Kartę (jedną) nieodpłatnie</w:t>
      </w:r>
      <w:r>
        <w:rPr>
          <w:rFonts w:ascii="Times New Roman" w:hAnsi="Times New Roman"/>
          <w:color w:val="000000"/>
        </w:rPr>
        <w:t xml:space="preserve"> otrzymuje w przedszkolu jeden z rodziców dzieci uczęszczającyc</w:t>
      </w:r>
      <w:r w:rsidR="00A14284">
        <w:rPr>
          <w:rFonts w:ascii="Times New Roman" w:hAnsi="Times New Roman"/>
          <w:color w:val="000000"/>
        </w:rPr>
        <w:t xml:space="preserve">h do miejskiego przedszkola. </w:t>
      </w:r>
    </w:p>
    <w:p w:rsidR="003E1657" w:rsidRDefault="003E1657" w:rsidP="003E16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Karta po aktywowaniu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winna służyć do dnia ukończenia edukacji przedszkolnej, także w przypadku zmiany przedszkola. </w:t>
      </w:r>
    </w:p>
    <w:p w:rsidR="003E1657" w:rsidRDefault="003E1657" w:rsidP="003E16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Na rodzeństwo uczęszczające do przedszkoli rodzice otrzymują jedną kartę, która umożliwia rejestracje czasu pobytu wszystkich dzieci w przedszkolu.</w:t>
      </w:r>
    </w:p>
    <w:p w:rsidR="003E1657" w:rsidRDefault="003E1657" w:rsidP="003E16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Rodzice dziecka, mogą za pośrednictwem przedszkola zakupić dodatkowe karty.</w:t>
      </w:r>
    </w:p>
    <w:p w:rsidR="003E1657" w:rsidRDefault="003E1657" w:rsidP="003E16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zagubienie, zniszczenie, uszkodzenie karty odpowiada rodzic który pokrywa koszty wydania nowej karty do obsługi rejestracji pobytu dziecka.</w:t>
      </w:r>
    </w:p>
    <w:p w:rsidR="003E1657" w:rsidRDefault="003E1657" w:rsidP="003E16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 zgubienia/uszkodzenia karty należy zawsze zgłosić dyrektorowi przedszkola. </w:t>
      </w:r>
    </w:p>
    <w:p w:rsidR="003E1657" w:rsidRDefault="003E1657" w:rsidP="003E16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ukończeniu edukacji przedszkolnej dane dziecka przenoszone są do archiwum, a karta jest dezaktywowana. </w:t>
      </w:r>
    </w:p>
    <w:p w:rsidR="003E1657" w:rsidRDefault="003E1657" w:rsidP="003E16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Dziecko wypisane z przedszkola, nie objęte obowiązkiem szkolnym może zostać przyjęte do innego przedszkola miejskiego po wyrejestrowaniu z dotychczasowego przedszkola, w tym po wyrejestrowaniu karty przedszkolaka i dezaktywowaniu dostępu do panelu rodzica. System uniemożliwia przyjęcie do przedszkola dziecka, które nie zostało wyrejestrowane z innego przedszkola.</w:t>
      </w:r>
    </w:p>
    <w:p w:rsidR="003E1657" w:rsidRDefault="003E1657" w:rsidP="003E16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</w:rPr>
        <w:t>o wypisaniu dziecka z przedszkola karta może być używana poza przedszkolem jako karta miejska, traci ważność jako karta rejestracji czasu pobytu dziecka w przedszkolu.</w:t>
      </w:r>
    </w:p>
    <w:p w:rsidR="003E1657" w:rsidRDefault="003E1657" w:rsidP="003E16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3E1657" w:rsidRDefault="003E1657" w:rsidP="003E16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3</w:t>
      </w:r>
    </w:p>
    <w:p w:rsidR="003E1657" w:rsidRDefault="003E1657" w:rsidP="003E16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Przyprowadzanie dzieci do przedszkola  </w:t>
      </w:r>
    </w:p>
    <w:p w:rsidR="003E1657" w:rsidRDefault="003E1657" w:rsidP="003E16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3" w:hanging="2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Rodzice lub inne osoby przyprowadzające dziecko do przedszkola kierują się do szatni.</w:t>
      </w:r>
    </w:p>
    <w:p w:rsidR="003E1657" w:rsidRDefault="003E1657" w:rsidP="003E16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3" w:hanging="2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Po przebraniu dziecka rodzice lub inne osoby przyprowadzające dziecko zobowiązani są do włożenia imiennej karty ich dziecka do czytnika (tabletu zamieszczonego w holu przedszkola).</w:t>
      </w:r>
    </w:p>
    <w:p w:rsidR="003E1657" w:rsidRDefault="003E1657" w:rsidP="003E16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3" w:hanging="2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W przypadku, gdy więcej niż jedno dziecko w rodzinie obsługiwane jest jedną kartą należy na tablecie dokonać odrębnej rejestracji każdego z dzieci. </w:t>
      </w:r>
    </w:p>
    <w:p w:rsidR="003E1657" w:rsidRDefault="003E1657" w:rsidP="003E16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3" w:hanging="2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Odbicie karty uprawnia rodziców lub inne osoby przyprowadzające dziecko  </w:t>
      </w:r>
      <w:r>
        <w:rPr>
          <w:rFonts w:ascii="Times New Roman" w:hAnsi="Times New Roman"/>
          <w:color w:val="000000"/>
          <w:u w:val="single"/>
        </w:rPr>
        <w:t>do oddania dziecka pod opiekę nauczyciela w sali</w:t>
      </w:r>
      <w:r>
        <w:rPr>
          <w:rFonts w:ascii="Times New Roman" w:hAnsi="Times New Roman"/>
          <w:color w:val="000000"/>
        </w:rPr>
        <w:t>.</w:t>
      </w:r>
    </w:p>
    <w:p w:rsidR="003E1657" w:rsidRDefault="003E1657" w:rsidP="003E16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3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 przypadku przyprowadzenia dziecka do przedszkola i nieodbicia przed wejściem do sali karty danego dziecka czas pobytu tego dziecka będzie naliczany </w:t>
      </w:r>
      <w:r>
        <w:rPr>
          <w:rFonts w:ascii="Times New Roman" w:hAnsi="Times New Roman"/>
        </w:rPr>
        <w:t xml:space="preserve">od godz. 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</w:rPr>
        <w:t xml:space="preserve"> (przyjmuje się, że dziecko zostało przyprowadzone w pierwszej godzinie otwarcia przedszkola) do godziny </w:t>
      </w:r>
      <w:r w:rsidRPr="00A14284">
        <w:rPr>
          <w:rFonts w:ascii="Times New Roman" w:hAnsi="Times New Roman"/>
          <w:b/>
        </w:rPr>
        <w:t>16</w:t>
      </w:r>
      <w:r w:rsidR="00A14284">
        <w:rPr>
          <w:rFonts w:ascii="Times New Roman" w:hAnsi="Times New Roman"/>
          <w:b/>
          <w:vertAlign w:val="superscript"/>
        </w:rPr>
        <w:t>30</w:t>
      </w:r>
      <w:r w:rsidRPr="003E1657">
        <w:rPr>
          <w:rFonts w:ascii="Times New Roman" w:hAnsi="Times New Roman"/>
          <w:b/>
          <w:strike/>
          <w:color w:val="FF0000"/>
          <w:vertAlign w:val="superscript"/>
        </w:rPr>
        <w:t xml:space="preserve"> </w:t>
      </w:r>
      <w:r w:rsidR="00A14284">
        <w:rPr>
          <w:rFonts w:ascii="Times New Roman" w:hAnsi="Times New Roman"/>
          <w:b/>
          <w:strike/>
        </w:rPr>
        <w:t>,</w:t>
      </w:r>
      <w:r>
        <w:rPr>
          <w:rFonts w:ascii="Times New Roman" w:hAnsi="Times New Roman"/>
        </w:rPr>
        <w:t>tj. do czasu zakończenia pracy przedszkola.</w:t>
      </w:r>
    </w:p>
    <w:p w:rsidR="003E1657" w:rsidRPr="00A14284" w:rsidRDefault="003E1657" w:rsidP="00A142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215"/>
        <w:jc w:val="both"/>
        <w:rPr>
          <w:rFonts w:ascii="Times New Roman" w:hAnsi="Times New Roman"/>
        </w:rPr>
      </w:pPr>
      <w:r w:rsidRPr="00A14284">
        <w:rPr>
          <w:rFonts w:ascii="Times New Roman" w:hAnsi="Times New Roman"/>
          <w:color w:val="000000"/>
        </w:rPr>
        <w:t xml:space="preserve"> W sporadycznych i szczególnie uzasadnionych okolicznościach, gdy osoba przyprowadzająca dziecko nie ma karty (np. utrata w wyniku kradzieży, sytuacja losowa – poważna choroba w rodzinie, wypadek, itp.) może </w:t>
      </w:r>
      <w:r w:rsidRPr="00A14284">
        <w:rPr>
          <w:rFonts w:ascii="Times New Roman" w:hAnsi="Times New Roman"/>
        </w:rPr>
        <w:t xml:space="preserve">zwrócić się bezpośrednio do </w:t>
      </w:r>
      <w:r w:rsidR="00DD2FA5" w:rsidRPr="00A14284">
        <w:rPr>
          <w:rFonts w:ascii="Times New Roman" w:hAnsi="Times New Roman"/>
        </w:rPr>
        <w:t>w</w:t>
      </w:r>
      <w:r w:rsidRPr="00A14284">
        <w:rPr>
          <w:rFonts w:ascii="Times New Roman" w:hAnsi="Times New Roman"/>
        </w:rPr>
        <w:t xml:space="preserve">ychowawcy </w:t>
      </w:r>
      <w:r w:rsidR="00A14284">
        <w:rPr>
          <w:rFonts w:ascii="Times New Roman" w:hAnsi="Times New Roman"/>
        </w:rPr>
        <w:t>grupy lub księgowej o </w:t>
      </w:r>
      <w:r w:rsidR="00DD2FA5" w:rsidRPr="00A14284">
        <w:rPr>
          <w:rFonts w:ascii="Times New Roman" w:hAnsi="Times New Roman"/>
        </w:rPr>
        <w:t>odnotowanie w systemie dokładnej godziny przyprowadzenia dziecka do przedszkola i jego wyjścia.</w:t>
      </w:r>
    </w:p>
    <w:p w:rsidR="003E1657" w:rsidRDefault="003E1657" w:rsidP="003E16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§ 4</w:t>
      </w:r>
    </w:p>
    <w:p w:rsidR="003E1657" w:rsidRDefault="003E1657" w:rsidP="003E16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Odbieranie dziecka z przedszkola</w:t>
      </w:r>
    </w:p>
    <w:p w:rsidR="003E1657" w:rsidRDefault="003E1657" w:rsidP="003E16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Rodzice lub inne upoważnione przez rodziców osoby odbierają dziecko bezpośrednio z sali lub </w:t>
      </w:r>
      <w:r w:rsidR="00DD2FA5">
        <w:rPr>
          <w:rFonts w:ascii="Times New Roman" w:hAnsi="Times New Roman"/>
          <w:color w:val="000000"/>
        </w:rPr>
        <w:t>placu zabaw</w:t>
      </w:r>
      <w:r>
        <w:rPr>
          <w:rFonts w:ascii="Times New Roman" w:hAnsi="Times New Roman"/>
          <w:color w:val="000000"/>
        </w:rPr>
        <w:t>, po czym potwierdzają w systemie, że dziecko zostało odebrane poprzez włożenie imiennej karty ich dziecka do czytnika tabletu zamieszczonego w holu przedszkola.</w:t>
      </w:r>
    </w:p>
    <w:p w:rsidR="003E1657" w:rsidRDefault="003E1657" w:rsidP="003E16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 momentu odbicia karty odpowiedzialność za dziecko przejmują rodzice.</w:t>
      </w:r>
    </w:p>
    <w:p w:rsidR="003E1657" w:rsidRDefault="003E1657" w:rsidP="003E16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przypadku obecności dziecka w przedszkolu i nieodbicia karty danego dziecka przy wyjściu, czas jego pobytu naliczany będzie od godziny </w:t>
      </w:r>
      <w:r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do godziny </w:t>
      </w:r>
      <w:r w:rsidRPr="00A14284">
        <w:rPr>
          <w:rFonts w:ascii="Times New Roman" w:hAnsi="Times New Roman"/>
          <w:b/>
        </w:rPr>
        <w:t>16</w:t>
      </w:r>
      <w:r w:rsidR="00A14284">
        <w:rPr>
          <w:rFonts w:ascii="Times New Roman" w:hAnsi="Times New Roman"/>
          <w:b/>
          <w:vertAlign w:val="superscript"/>
        </w:rPr>
        <w:t>30</w:t>
      </w:r>
      <w:r>
        <w:rPr>
          <w:rFonts w:ascii="Times New Roman" w:hAnsi="Times New Roman"/>
        </w:rPr>
        <w:t>, tj. od czasu rozpoczęcia do czasu zakończenia pracy przedszkola.</w:t>
      </w:r>
    </w:p>
    <w:p w:rsidR="003E1657" w:rsidRDefault="003E1657" w:rsidP="003E1657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/>
          <w:b/>
          <w:bCs/>
          <w:color w:val="000000"/>
        </w:rPr>
      </w:pPr>
    </w:p>
    <w:p w:rsidR="003E1657" w:rsidRDefault="003E1657" w:rsidP="003E1657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/>
          <w:b/>
          <w:bCs/>
          <w:color w:val="000000"/>
        </w:rPr>
      </w:pPr>
    </w:p>
    <w:p w:rsidR="003E1657" w:rsidRDefault="003E1657" w:rsidP="003E16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5</w:t>
      </w:r>
    </w:p>
    <w:p w:rsidR="003E1657" w:rsidRDefault="003E1657" w:rsidP="003E16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Moduł on-line dla rodziców</w:t>
      </w:r>
    </w:p>
    <w:p w:rsidR="003E1657" w:rsidRDefault="003E1657" w:rsidP="003E16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color w:val="000000"/>
        </w:rPr>
        <w:t xml:space="preserve">Rodzice mają możliwość korzystania z modułu dla rodziców w systemie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iPrzedszkole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na stronie: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https://iprzedszkole.progman.pl</w:t>
      </w:r>
    </w:p>
    <w:p w:rsidR="003E1657" w:rsidRDefault="003E1657" w:rsidP="003E16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Rodzice otrzymują w przedszkolu pisemną informację (nazwa użytkownika i hasło) niezbędną do logowania się w systemie. Dla bezpieczeństwa danych niezwłoczna jest zmiana hasła przez rodziców oraz sprawdzenie wiarygodności danych wpisanych przez przedszkole, ich uzupełnienie lub zmiana.</w:t>
      </w:r>
    </w:p>
    <w:p w:rsidR="003E1657" w:rsidRDefault="003E1657" w:rsidP="003E16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 xml:space="preserve">Aktywacja konta dokonywana jest przez rodziców po pierwszym zalogowaniu i zatwierdzeniu </w:t>
      </w:r>
      <w:r>
        <w:rPr>
          <w:rFonts w:ascii="Times New Roman" w:hAnsi="Times New Roman"/>
          <w:i/>
          <w:iCs/>
          <w:color w:val="000000"/>
        </w:rPr>
        <w:t xml:space="preserve">Regulaminu aktywacji usługi dostępu do konta dla rodziców/opiekunów prawnych w aplikacji internetowej </w:t>
      </w:r>
      <w:proofErr w:type="spellStart"/>
      <w:r>
        <w:rPr>
          <w:rFonts w:ascii="Times New Roman" w:hAnsi="Times New Roman"/>
          <w:i/>
          <w:iCs/>
          <w:color w:val="000000"/>
        </w:rPr>
        <w:t>iPrzedszkole</w:t>
      </w:r>
      <w:proofErr w:type="spellEnd"/>
      <w:r>
        <w:rPr>
          <w:rFonts w:ascii="Times New Roman" w:hAnsi="Times New Roman"/>
          <w:i/>
          <w:iCs/>
          <w:color w:val="000000"/>
        </w:rPr>
        <w:t>.</w:t>
      </w:r>
    </w:p>
    <w:p w:rsidR="003E1657" w:rsidRDefault="003E1657" w:rsidP="003E1657">
      <w:pPr>
        <w:pStyle w:val="Akapitzlist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/>
        </w:rPr>
      </w:pPr>
    </w:p>
    <w:p w:rsidR="003E1657" w:rsidRDefault="00A14284" w:rsidP="003E16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6</w:t>
      </w:r>
    </w:p>
    <w:p w:rsidR="003E1657" w:rsidRDefault="003E1657" w:rsidP="003E16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Informacji związanych z techniczną obsługa programu udziela rodzicom/opiekunom prawnym firma </w:t>
      </w:r>
      <w:r>
        <w:rPr>
          <w:rFonts w:ascii="Times New Roman" w:hAnsi="Times New Roman"/>
          <w:b/>
          <w:color w:val="000000"/>
        </w:rPr>
        <w:t>Wolters Kluwer Polska S.A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3E1657" w:rsidRDefault="003E1657" w:rsidP="003E16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I</w:t>
      </w:r>
      <w:r>
        <w:rPr>
          <w:rFonts w:ascii="Times New Roman" w:hAnsi="Times New Roman"/>
          <w:color w:val="000000"/>
        </w:rPr>
        <w:t>nformacji związanych z naliczaniem opłat za pobyt i</w:t>
      </w:r>
      <w:r w:rsidRPr="00DD2FA5">
        <w:rPr>
          <w:rFonts w:ascii="Times New Roman" w:hAnsi="Times New Roman"/>
          <w:strike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dziecka udziela rodzicom</w:t>
      </w:r>
      <w:r w:rsidRPr="00DD2FA5">
        <w:rPr>
          <w:rFonts w:ascii="Times New Roman" w:hAnsi="Times New Roman"/>
          <w:strike/>
          <w:color w:val="000000"/>
        </w:rPr>
        <w:t xml:space="preserve"> </w:t>
      </w:r>
      <w:r w:rsidR="00DD2FA5">
        <w:rPr>
          <w:rFonts w:ascii="Times New Roman" w:hAnsi="Times New Roman"/>
          <w:strike/>
          <w:color w:val="000000"/>
        </w:rPr>
        <w:t xml:space="preserve"> </w:t>
      </w:r>
      <w:r w:rsidR="00DD2FA5" w:rsidRPr="00DD2FA5">
        <w:rPr>
          <w:rFonts w:ascii="Times New Roman" w:hAnsi="Times New Roman"/>
          <w:color w:val="000000"/>
        </w:rPr>
        <w:t>księgowa</w:t>
      </w:r>
      <w:r>
        <w:rPr>
          <w:rFonts w:ascii="Times New Roman" w:hAnsi="Times New Roman"/>
          <w:color w:val="000000"/>
        </w:rPr>
        <w:t xml:space="preserve"> lub dyrektor przedszkola.</w:t>
      </w:r>
    </w:p>
    <w:p w:rsidR="003E1657" w:rsidRDefault="003E1657" w:rsidP="003E16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przypadku zalegania z opłatami dyrektor przedszkola może odmówić realizacji świadczeń wykraczających poza czas przeznaczony na zapewnienie bezpłatnego nauczania, wychowania i opieki.</w:t>
      </w:r>
    </w:p>
    <w:p w:rsidR="003E1657" w:rsidRDefault="003E1657" w:rsidP="003E16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Podstawą naliczania opłat jest Uchwała Rady Miasta Krosna w sprawie ustalenia opłat za świadczenia udzielane przez przedszkola i oddziały przedszkolne przy szkołach podstawowych, dla których organem prowadzącym jest Gmina Krosno.</w:t>
      </w:r>
    </w:p>
    <w:p w:rsidR="003E1657" w:rsidRDefault="003E1657" w:rsidP="003E1657">
      <w:pPr>
        <w:pStyle w:val="Akapitzlist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Odebranie dziecka wcześniej niż zapisano w umowie, zwolnienie z części dnia nie stanowi przyczyn do pomniejszania opłat za pobyt w przedszkolu.</w:t>
      </w:r>
    </w:p>
    <w:p w:rsidR="003E1657" w:rsidRDefault="003E1657" w:rsidP="003E16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Administratorem danych osobowych zawartych w systemie </w:t>
      </w:r>
      <w:proofErr w:type="spellStart"/>
      <w:r>
        <w:rPr>
          <w:rFonts w:ascii="Times New Roman" w:hAnsi="Times New Roman"/>
          <w:i/>
          <w:iCs/>
          <w:color w:val="000000"/>
        </w:rPr>
        <w:t>iPrzedszkole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jest Przedszkole Miejskie Nr 2 im. Króla</w:t>
      </w:r>
      <w:r w:rsidR="00DD2FA5">
        <w:rPr>
          <w:rFonts w:ascii="Times New Roman" w:hAnsi="Times New Roman"/>
          <w:color w:val="000000"/>
        </w:rPr>
        <w:t xml:space="preserve"> Maciusia Pierwszego w Krośnie.</w:t>
      </w:r>
    </w:p>
    <w:p w:rsidR="003E1657" w:rsidRDefault="003E1657" w:rsidP="003E1657">
      <w:pPr>
        <w:pStyle w:val="Akapitzlist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/>
          <w:color w:val="000000"/>
        </w:rPr>
      </w:pPr>
    </w:p>
    <w:p w:rsidR="003E1657" w:rsidRDefault="003E1657" w:rsidP="003E1657">
      <w:pPr>
        <w:pStyle w:val="Akapitzlist"/>
        <w:autoSpaceDE w:val="0"/>
        <w:autoSpaceDN w:val="0"/>
        <w:adjustRightInd w:val="0"/>
        <w:spacing w:before="120" w:after="120" w:line="240" w:lineRule="auto"/>
        <w:ind w:left="284"/>
        <w:jc w:val="both"/>
      </w:pPr>
    </w:p>
    <w:p w:rsidR="003E1657" w:rsidRDefault="003E1657" w:rsidP="003E1657">
      <w:pPr>
        <w:pStyle w:val="Akapitzlist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i/>
          <w:iCs/>
        </w:rPr>
      </w:pPr>
    </w:p>
    <w:p w:rsidR="003E1657" w:rsidRDefault="003E1657" w:rsidP="003E1657">
      <w:pPr>
        <w:pStyle w:val="Akapitzlist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i/>
          <w:iCs/>
        </w:rPr>
      </w:pPr>
    </w:p>
    <w:p w:rsidR="003E1657" w:rsidRDefault="003E1657" w:rsidP="003E1657"/>
    <w:p w:rsidR="0063708B" w:rsidRPr="00A14284" w:rsidRDefault="00A14284">
      <w:pPr>
        <w:rPr>
          <w:rFonts w:ascii="Times New Roman" w:hAnsi="Times New Roman"/>
        </w:rPr>
      </w:pPr>
      <w:r w:rsidRPr="00A14284">
        <w:rPr>
          <w:rFonts w:ascii="Times New Roman" w:hAnsi="Times New Roman"/>
        </w:rPr>
        <w:tab/>
      </w:r>
      <w:r w:rsidRPr="00A14284">
        <w:rPr>
          <w:rFonts w:ascii="Times New Roman" w:hAnsi="Times New Roman"/>
        </w:rPr>
        <w:tab/>
      </w:r>
      <w:r w:rsidRPr="00A14284">
        <w:rPr>
          <w:rFonts w:ascii="Times New Roman" w:hAnsi="Times New Roman"/>
        </w:rPr>
        <w:tab/>
      </w:r>
      <w:r w:rsidRPr="00A14284">
        <w:rPr>
          <w:rFonts w:ascii="Times New Roman" w:hAnsi="Times New Roman"/>
        </w:rPr>
        <w:tab/>
      </w:r>
      <w:r w:rsidRPr="00A14284">
        <w:rPr>
          <w:rFonts w:ascii="Times New Roman" w:hAnsi="Times New Roman"/>
        </w:rPr>
        <w:tab/>
      </w:r>
      <w:r w:rsidRPr="00A14284">
        <w:rPr>
          <w:rFonts w:ascii="Times New Roman" w:hAnsi="Times New Roman"/>
        </w:rPr>
        <w:tab/>
      </w:r>
      <w:r w:rsidRPr="00A14284">
        <w:rPr>
          <w:rFonts w:ascii="Times New Roman" w:hAnsi="Times New Roman"/>
        </w:rPr>
        <w:tab/>
      </w:r>
      <w:r w:rsidRPr="00A14284">
        <w:rPr>
          <w:rFonts w:ascii="Times New Roman" w:hAnsi="Times New Roman"/>
        </w:rPr>
        <w:tab/>
      </w:r>
      <w:r w:rsidRPr="00A14284">
        <w:rPr>
          <w:rFonts w:ascii="Times New Roman" w:hAnsi="Times New Roman"/>
        </w:rPr>
        <w:tab/>
        <w:t>Podpis dyrektora</w:t>
      </w:r>
    </w:p>
    <w:sectPr w:rsidR="0063708B" w:rsidRPr="00A1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C58"/>
    <w:multiLevelType w:val="hybridMultilevel"/>
    <w:tmpl w:val="ED36EA6C"/>
    <w:lvl w:ilvl="0" w:tplc="F7E2280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1A18"/>
    <w:multiLevelType w:val="hybridMultilevel"/>
    <w:tmpl w:val="3FA0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17B8"/>
    <w:multiLevelType w:val="hybridMultilevel"/>
    <w:tmpl w:val="B154733E"/>
    <w:lvl w:ilvl="0" w:tplc="9C34E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51E19"/>
    <w:multiLevelType w:val="hybridMultilevel"/>
    <w:tmpl w:val="98569852"/>
    <w:lvl w:ilvl="0" w:tplc="7EF4B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D79AD"/>
    <w:multiLevelType w:val="hybridMultilevel"/>
    <w:tmpl w:val="A50C5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03494"/>
    <w:multiLevelType w:val="hybridMultilevel"/>
    <w:tmpl w:val="93C460C8"/>
    <w:lvl w:ilvl="0" w:tplc="3126E0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C3A4D"/>
    <w:multiLevelType w:val="hybridMultilevel"/>
    <w:tmpl w:val="3FA0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57"/>
    <w:rsid w:val="003C5EFF"/>
    <w:rsid w:val="003E1657"/>
    <w:rsid w:val="0063708B"/>
    <w:rsid w:val="006415CD"/>
    <w:rsid w:val="00A14284"/>
    <w:rsid w:val="00D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5801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Ewelina Śliż</cp:lastModifiedBy>
  <cp:revision>2</cp:revision>
  <dcterms:created xsi:type="dcterms:W3CDTF">2020-02-02T13:31:00Z</dcterms:created>
  <dcterms:modified xsi:type="dcterms:W3CDTF">2020-02-02T13:31:00Z</dcterms:modified>
</cp:coreProperties>
</file>