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DB" w:rsidRDefault="00A773DB" w:rsidP="00A773DB">
      <w:pPr>
        <w:widowControl/>
        <w:spacing w:before="200" w:line="276" w:lineRule="auto"/>
        <w:jc w:val="center"/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 w:themeFill="background2" w:themeFillShade="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E0698" w:rsidTr="001E0698">
        <w:trPr>
          <w:trHeight w:val="1272"/>
        </w:trPr>
        <w:tc>
          <w:tcPr>
            <w:tcW w:w="10206" w:type="dxa"/>
            <w:shd w:val="clear" w:color="auto" w:fill="D0CECE" w:themeFill="background2" w:themeFillShade="E6"/>
          </w:tcPr>
          <w:p w:rsidR="001E0698" w:rsidRPr="004F6F5E" w:rsidRDefault="001E0698" w:rsidP="0001205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6F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Informacja dotycząca przetwarzania danych osobowych dzieci, rodziców, opiekunów prawnych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w procesie rekrutacyjnym</w:t>
            </w:r>
          </w:p>
          <w:p w:rsidR="001E0698" w:rsidRPr="004F6F5E" w:rsidRDefault="001E0698" w:rsidP="001E069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Cs w:val="24"/>
              </w:rPr>
            </w:pPr>
            <w:r w:rsidRPr="00FD654A">
              <w:rPr>
                <w:rFonts w:ascii="Times New Roman" w:hAnsi="Times New Roman"/>
                <w:b/>
                <w:szCs w:val="24"/>
              </w:rPr>
              <w:t xml:space="preserve">Na podstawie art. 13 ust 1 i 2 ogólnego rozporządzenia o ochronie danych </w:t>
            </w:r>
            <w:r>
              <w:rPr>
                <w:rFonts w:ascii="Times New Roman" w:hAnsi="Times New Roman"/>
                <w:b/>
                <w:szCs w:val="24"/>
              </w:rPr>
              <w:t>2016/679 (RODO) Dyrektor </w:t>
            </w:r>
            <w:r w:rsidRPr="00FD654A">
              <w:rPr>
                <w:rFonts w:ascii="Times New Roman" w:hAnsi="Times New Roman"/>
                <w:b/>
                <w:szCs w:val="24"/>
              </w:rPr>
              <w:t>Miejskiego Zespołu Szkół nr 1 w Krośnie informuje:</w:t>
            </w:r>
          </w:p>
        </w:tc>
      </w:tr>
    </w:tbl>
    <w:p w:rsidR="001E0698" w:rsidRPr="001E0698" w:rsidRDefault="001E0698" w:rsidP="001E0698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-142" w:hanging="284"/>
        <w:jc w:val="both"/>
        <w:rPr>
          <w:rFonts w:ascii="Times New Roman" w:hAnsi="Times New Roman"/>
          <w:sz w:val="24"/>
          <w:szCs w:val="22"/>
        </w:rPr>
      </w:pPr>
      <w:r w:rsidRPr="001E0698">
        <w:rPr>
          <w:rFonts w:ascii="Times New Roman" w:hAnsi="Times New Roman"/>
          <w:sz w:val="24"/>
          <w:szCs w:val="22"/>
        </w:rPr>
        <w:t>Administratorem przetwarzanych danych osobowych dzieci, rodziców, opiekunów prawnych jest Miejski Zespół Szkół nr 1 w Krośnie reprezentowany przez Dyrektora. K</w:t>
      </w:r>
      <w:r w:rsidR="00874AEC">
        <w:rPr>
          <w:rFonts w:ascii="Times New Roman" w:hAnsi="Times New Roman"/>
          <w:sz w:val="24"/>
          <w:szCs w:val="22"/>
        </w:rPr>
        <w:t xml:space="preserve">ontakt do Administratora: ul. J. i S. </w:t>
      </w:r>
      <w:proofErr w:type="spellStart"/>
      <w:r w:rsidR="00874AEC">
        <w:rPr>
          <w:rFonts w:ascii="Times New Roman" w:hAnsi="Times New Roman"/>
          <w:sz w:val="24"/>
          <w:szCs w:val="22"/>
        </w:rPr>
        <w:t>Magurów</w:t>
      </w:r>
      <w:proofErr w:type="spellEnd"/>
      <w:r w:rsidR="00874AEC">
        <w:rPr>
          <w:rFonts w:ascii="Times New Roman" w:hAnsi="Times New Roman"/>
          <w:sz w:val="24"/>
          <w:szCs w:val="22"/>
        </w:rPr>
        <w:t xml:space="preserve"> 1, 38 – 400 Krosno, tel. 13 – 43 214 50, e-mail: mzsnr1@interia.pl.</w:t>
      </w:r>
    </w:p>
    <w:p w:rsidR="001E0698" w:rsidRDefault="001E0698" w:rsidP="001E0698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-142" w:hanging="284"/>
        <w:jc w:val="both"/>
        <w:rPr>
          <w:rFonts w:ascii="Times New Roman" w:hAnsi="Times New Roman"/>
          <w:sz w:val="24"/>
          <w:szCs w:val="22"/>
        </w:rPr>
      </w:pPr>
      <w:r w:rsidRPr="001E0698">
        <w:rPr>
          <w:rFonts w:ascii="Times New Roman" w:hAnsi="Times New Roman"/>
          <w:sz w:val="24"/>
          <w:szCs w:val="22"/>
        </w:rPr>
        <w:t>Został wyznaczony inspektor ochrony danych, z którym można się skontaktować poprzez adres email:inspektorodo@onet.pl lub pisemnie na adres Administratora.</w:t>
      </w:r>
    </w:p>
    <w:p w:rsidR="001E0698" w:rsidRDefault="00A773DB" w:rsidP="001E0698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-142" w:hanging="284"/>
        <w:jc w:val="both"/>
        <w:rPr>
          <w:rFonts w:ascii="Times New Roman" w:hAnsi="Times New Roman"/>
          <w:sz w:val="24"/>
          <w:szCs w:val="22"/>
        </w:rPr>
      </w:pPr>
      <w:r w:rsidRPr="001E0698">
        <w:rPr>
          <w:rFonts w:ascii="Times New Roman" w:hAnsi="Times New Roman"/>
          <w:sz w:val="24"/>
          <w:szCs w:val="22"/>
        </w:rPr>
        <w:t xml:space="preserve">Dane osobowe kandydatów, rodziców lub opiekunów prawnych będą przetwarzane w procesie rekrutacyjnym do </w:t>
      </w:r>
      <w:r w:rsidR="001E0698">
        <w:rPr>
          <w:rFonts w:ascii="Times New Roman" w:hAnsi="Times New Roman"/>
          <w:sz w:val="24"/>
          <w:szCs w:val="22"/>
        </w:rPr>
        <w:t>przedszkola</w:t>
      </w:r>
      <w:r w:rsidRPr="001E0698">
        <w:rPr>
          <w:rFonts w:ascii="Times New Roman" w:hAnsi="Times New Roman"/>
          <w:sz w:val="24"/>
          <w:szCs w:val="22"/>
        </w:rPr>
        <w:t xml:space="preserve"> oraz klas pierwszych, celem zapewnienie dziecku kształcenia, edukacji, wychowania oraz opieki dostosowanej do wieku i osiągniętego rozwoju dziecka.</w:t>
      </w:r>
    </w:p>
    <w:p w:rsidR="001E0698" w:rsidRPr="001E0698" w:rsidRDefault="00A773DB" w:rsidP="001E0698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-142" w:hanging="284"/>
        <w:jc w:val="both"/>
        <w:rPr>
          <w:rFonts w:ascii="Times New Roman" w:hAnsi="Times New Roman"/>
          <w:sz w:val="24"/>
          <w:szCs w:val="22"/>
        </w:rPr>
      </w:pPr>
      <w:r w:rsidRPr="001E0698">
        <w:rPr>
          <w:rFonts w:ascii="Times New Roman" w:hAnsi="Times New Roman"/>
          <w:sz w:val="24"/>
          <w:szCs w:val="22"/>
        </w:rPr>
        <w:t>Podstawą przetwarzania danych są przesłanki art. 6 ust. 1 lit. c oraz art. 9 ust. 2 lit. g RODO, tj. wypełnienie obowiązków prawnych ciążących na administratorze określonych w następujących przepisach: ustawa z dnia 14 grudnia 2016 r. Prawo oświatowe oraz rozporządzenie Ministra Edukacji Narodowej z dnia 29 sierpnia 2017 r. w sprawie sposobu prowadzenia przez publiczne przedszkola, szkoły i placówki dokumentacji przebiegu nauczan</w:t>
      </w:r>
      <w:r w:rsidR="001E0698">
        <w:rPr>
          <w:rFonts w:ascii="Times New Roman" w:hAnsi="Times New Roman"/>
          <w:sz w:val="24"/>
          <w:szCs w:val="22"/>
        </w:rPr>
        <w:t>ia, działalności wychowawczej i </w:t>
      </w:r>
      <w:r w:rsidRPr="001E0698">
        <w:rPr>
          <w:rFonts w:ascii="Times New Roman" w:hAnsi="Times New Roman"/>
          <w:sz w:val="24"/>
          <w:szCs w:val="22"/>
        </w:rPr>
        <w:t xml:space="preserve">opiekuńczej </w:t>
      </w:r>
      <w:r w:rsidR="00874AEC">
        <w:rPr>
          <w:rFonts w:ascii="Times New Roman" w:hAnsi="Times New Roman"/>
          <w:sz w:val="24"/>
          <w:szCs w:val="22"/>
        </w:rPr>
        <w:t xml:space="preserve">oraz rodzajów tej dokumentacji, Uchwały Rady Miasta Krosno nr XIV/447/19 i XIV/448/19 Rady Miasta Krosna </w:t>
      </w:r>
      <w:r w:rsidR="00874AEC" w:rsidRPr="00874AEC">
        <w:rPr>
          <w:rFonts w:ascii="Times New Roman" w:hAnsi="Times New Roman"/>
          <w:sz w:val="24"/>
          <w:szCs w:val="22"/>
        </w:rPr>
        <w:t>z dnia 29 listopada 2019 r.</w:t>
      </w:r>
      <w:r w:rsidR="00874AEC">
        <w:rPr>
          <w:rFonts w:ascii="Times New Roman" w:hAnsi="Times New Roman"/>
          <w:sz w:val="24"/>
          <w:szCs w:val="22"/>
        </w:rPr>
        <w:t xml:space="preserve"> w </w:t>
      </w:r>
      <w:r w:rsidR="00874AEC" w:rsidRPr="00874AEC">
        <w:rPr>
          <w:rFonts w:ascii="Times New Roman" w:hAnsi="Times New Roman"/>
          <w:sz w:val="24"/>
          <w:szCs w:val="22"/>
        </w:rPr>
        <w:t>sprawie określenia kryteriów w</w:t>
      </w:r>
      <w:r w:rsidR="00874AEC">
        <w:rPr>
          <w:rFonts w:ascii="Times New Roman" w:hAnsi="Times New Roman"/>
          <w:sz w:val="24"/>
          <w:szCs w:val="22"/>
        </w:rPr>
        <w:t xml:space="preserve"> </w:t>
      </w:r>
      <w:r w:rsidR="00874AEC" w:rsidRPr="00874AEC">
        <w:rPr>
          <w:rFonts w:ascii="Times New Roman" w:hAnsi="Times New Roman"/>
          <w:sz w:val="24"/>
          <w:szCs w:val="22"/>
        </w:rPr>
        <w:t xml:space="preserve">postępowaniu rekrutacyjnym do </w:t>
      </w:r>
      <w:r w:rsidR="00874AEC">
        <w:rPr>
          <w:rFonts w:ascii="Times New Roman" w:hAnsi="Times New Roman"/>
          <w:sz w:val="24"/>
          <w:szCs w:val="22"/>
        </w:rPr>
        <w:t xml:space="preserve">przedszkoli i </w:t>
      </w:r>
      <w:r w:rsidR="00874AEC" w:rsidRPr="00874AEC">
        <w:rPr>
          <w:rFonts w:ascii="Times New Roman" w:hAnsi="Times New Roman"/>
          <w:sz w:val="24"/>
          <w:szCs w:val="22"/>
        </w:rPr>
        <w:t>szkół podstawowych prowadzonych przez Gminę Miasto Krosno dla kandydatów zamieszkałych poza obwodem szkoły, ustalenia liczby punktów za te kryteria oraz dokumentów n</w:t>
      </w:r>
      <w:r w:rsidR="00874AEC">
        <w:rPr>
          <w:rFonts w:ascii="Times New Roman" w:hAnsi="Times New Roman"/>
          <w:sz w:val="24"/>
          <w:szCs w:val="22"/>
        </w:rPr>
        <w:t>iezbędnych do ich potwierdzenia.</w:t>
      </w:r>
    </w:p>
    <w:p w:rsidR="001E0698" w:rsidRPr="001E0698" w:rsidRDefault="001E0698" w:rsidP="001E0698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-142" w:hanging="284"/>
        <w:jc w:val="both"/>
        <w:rPr>
          <w:rFonts w:ascii="Times New Roman" w:hAnsi="Times New Roman"/>
          <w:sz w:val="24"/>
          <w:szCs w:val="22"/>
        </w:rPr>
      </w:pPr>
      <w:r w:rsidRPr="001E0698">
        <w:rPr>
          <w:rFonts w:ascii="Times New Roman" w:hAnsi="Times New Roman"/>
          <w:sz w:val="24"/>
          <w:szCs w:val="22"/>
        </w:rPr>
        <w:t>Podanie danych jest obowiązkowe celem uczestniczenia w procesie rekrutacji, w tym realizacji zadań oświatowych.</w:t>
      </w:r>
    </w:p>
    <w:p w:rsidR="001E0698" w:rsidRDefault="00A773DB" w:rsidP="001E0698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-142" w:hanging="284"/>
        <w:jc w:val="both"/>
        <w:rPr>
          <w:rFonts w:ascii="Times New Roman" w:hAnsi="Times New Roman"/>
          <w:sz w:val="24"/>
          <w:szCs w:val="22"/>
        </w:rPr>
      </w:pPr>
      <w:r w:rsidRPr="001E0698">
        <w:rPr>
          <w:rFonts w:ascii="Times New Roman" w:hAnsi="Times New Roman"/>
          <w:sz w:val="24"/>
          <w:szCs w:val="22"/>
        </w:rPr>
        <w:t xml:space="preserve">Odbiorcą danych osobowych zawartych we wniosku może być: organ prowadzący, organy administracji publicznej oraz inne podmioty uprawnione do uzyskania informacji na podstawie przepisów prawa. </w:t>
      </w:r>
    </w:p>
    <w:p w:rsidR="001E0698" w:rsidRDefault="00A773DB" w:rsidP="001E0698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-142" w:hanging="284"/>
        <w:jc w:val="both"/>
        <w:rPr>
          <w:rFonts w:ascii="Times New Roman" w:hAnsi="Times New Roman"/>
          <w:sz w:val="24"/>
          <w:szCs w:val="22"/>
        </w:rPr>
      </w:pPr>
      <w:r w:rsidRPr="001E0698">
        <w:rPr>
          <w:rFonts w:ascii="Times New Roman" w:hAnsi="Times New Roman"/>
          <w:sz w:val="24"/>
          <w:szCs w:val="22"/>
        </w:rPr>
        <w:t>Dane będą przechowywane przez okres wskazany w art. 160 ustawy Prawo oświatowe, z którego wynika, że dane osobowe kandydatów zgromadzone w celach postępowania rekrutacyjnego oraz dokumentacja postępowania rekrutacyjnego są przechowywane ni</w:t>
      </w:r>
      <w:r w:rsidR="001E0698">
        <w:rPr>
          <w:rFonts w:ascii="Times New Roman" w:hAnsi="Times New Roman"/>
          <w:sz w:val="24"/>
          <w:szCs w:val="22"/>
        </w:rPr>
        <w:t>e dłużej niż do końca okresu, w </w:t>
      </w:r>
      <w:r w:rsidRPr="001E0698">
        <w:rPr>
          <w:rFonts w:ascii="Times New Roman" w:hAnsi="Times New Roman"/>
          <w:sz w:val="24"/>
          <w:szCs w:val="22"/>
        </w:rPr>
        <w:t xml:space="preserve">którym dziecko korzysta z wychowania przedszkolnego w </w:t>
      </w:r>
      <w:r w:rsidR="001E0698">
        <w:rPr>
          <w:rFonts w:ascii="Times New Roman" w:hAnsi="Times New Roman"/>
          <w:sz w:val="24"/>
          <w:szCs w:val="22"/>
        </w:rPr>
        <w:t>przedszkolu,</w:t>
      </w:r>
      <w:r w:rsidRPr="001E0698">
        <w:rPr>
          <w:rFonts w:ascii="Times New Roman" w:hAnsi="Times New Roman"/>
          <w:sz w:val="24"/>
          <w:szCs w:val="22"/>
        </w:rPr>
        <w:t xml:space="preserve">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</w:t>
      </w:r>
      <w:r w:rsidR="001E0698">
        <w:rPr>
          <w:rFonts w:ascii="Times New Roman" w:hAnsi="Times New Roman"/>
          <w:sz w:val="24"/>
          <w:szCs w:val="22"/>
        </w:rPr>
        <w:t>rga do sądu administracyjnego  i </w:t>
      </w:r>
      <w:r w:rsidRPr="001E0698">
        <w:rPr>
          <w:rFonts w:ascii="Times New Roman" w:hAnsi="Times New Roman"/>
          <w:sz w:val="24"/>
          <w:szCs w:val="22"/>
        </w:rPr>
        <w:t xml:space="preserve">postępowanie nie zostało zakończone prawomocnym wyrokiem. </w:t>
      </w:r>
    </w:p>
    <w:p w:rsidR="001E0698" w:rsidRDefault="00A773DB" w:rsidP="001E0698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-142" w:hanging="284"/>
        <w:jc w:val="both"/>
        <w:rPr>
          <w:rFonts w:ascii="Times New Roman" w:hAnsi="Times New Roman"/>
          <w:sz w:val="24"/>
          <w:szCs w:val="22"/>
        </w:rPr>
      </w:pPr>
      <w:r w:rsidRPr="001E0698">
        <w:rPr>
          <w:rFonts w:ascii="Times New Roman" w:hAnsi="Times New Roman"/>
          <w:sz w:val="24"/>
          <w:szCs w:val="22"/>
        </w:rPr>
        <w:t>Osobie, której dane dotyczą przysługują następujące uprawnienia: prawo dostępu do danych osobowych,  prawo ich sprostowania, ograniczenia ich przetwarzania gdy zachodzą przesłanki do tych uprawnień. W przypadku nieprawidłowego przetwarzania danych osobowych przysługuje również prawo wniesienia skargi do Prezesa Ochrony Danych Osobowych w Warszawie.</w:t>
      </w:r>
    </w:p>
    <w:p w:rsidR="001E0698" w:rsidRDefault="00A773DB" w:rsidP="001E0698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-142" w:hanging="284"/>
        <w:jc w:val="both"/>
        <w:rPr>
          <w:rFonts w:ascii="Times New Roman" w:hAnsi="Times New Roman"/>
          <w:sz w:val="24"/>
          <w:szCs w:val="22"/>
        </w:rPr>
      </w:pPr>
      <w:r w:rsidRPr="001E0698">
        <w:rPr>
          <w:rFonts w:ascii="Times New Roman" w:hAnsi="Times New Roman"/>
          <w:sz w:val="24"/>
          <w:szCs w:val="22"/>
        </w:rPr>
        <w:t>Dane nie będą przekazywane do państw spoza Europejskiego Obszaru Gospodarczego (tj. państw trzecich). Dane nie będą również przetwarzane w sposób zautomatyzowany oraz nie będą profilowane.</w:t>
      </w:r>
    </w:p>
    <w:p w:rsidR="00A773DB" w:rsidRPr="001E0698" w:rsidRDefault="00A773DB" w:rsidP="00A773DB">
      <w:pPr>
        <w:rPr>
          <w:rFonts w:ascii="Times New Roman" w:hAnsi="Times New Roman"/>
          <w:sz w:val="24"/>
          <w:szCs w:val="22"/>
        </w:rPr>
      </w:pPr>
    </w:p>
    <w:p w:rsidR="00A773DB" w:rsidRPr="001E0698" w:rsidRDefault="00A773DB" w:rsidP="00A773DB">
      <w:pPr>
        <w:widowControl/>
        <w:ind w:left="360"/>
        <w:jc w:val="both"/>
        <w:rPr>
          <w:rFonts w:ascii="Times New Roman" w:hAnsi="Times New Roman"/>
          <w:sz w:val="24"/>
          <w:szCs w:val="22"/>
        </w:rPr>
      </w:pPr>
    </w:p>
    <w:p w:rsidR="00162E57" w:rsidRPr="001E0698" w:rsidRDefault="00162E57">
      <w:pPr>
        <w:rPr>
          <w:rFonts w:ascii="Times New Roman" w:hAnsi="Times New Roman"/>
          <w:sz w:val="24"/>
          <w:szCs w:val="22"/>
        </w:rPr>
      </w:pPr>
    </w:p>
    <w:sectPr w:rsidR="00162E57" w:rsidRPr="001E0698" w:rsidSect="005A4DDE">
      <w:pgSz w:w="12240" w:h="15840"/>
      <w:pgMar w:top="568" w:right="1041" w:bottom="709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0F7B"/>
    <w:multiLevelType w:val="hybridMultilevel"/>
    <w:tmpl w:val="40A2F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EB106F"/>
    <w:multiLevelType w:val="hybridMultilevel"/>
    <w:tmpl w:val="3CE6A8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DB"/>
    <w:rsid w:val="00136A5F"/>
    <w:rsid w:val="00162E57"/>
    <w:rsid w:val="001E0698"/>
    <w:rsid w:val="00874AEC"/>
    <w:rsid w:val="0088084D"/>
    <w:rsid w:val="00A773DB"/>
    <w:rsid w:val="00BE0CF2"/>
    <w:rsid w:val="00C4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3D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7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3D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7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fruwaj10@op.pl</dc:creator>
  <cp:lastModifiedBy>HP</cp:lastModifiedBy>
  <cp:revision>2</cp:revision>
  <dcterms:created xsi:type="dcterms:W3CDTF">2020-02-19T06:08:00Z</dcterms:created>
  <dcterms:modified xsi:type="dcterms:W3CDTF">2020-02-19T06:08:00Z</dcterms:modified>
</cp:coreProperties>
</file>